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91DD" w14:textId="466D4CE2" w:rsidR="00B06DC1" w:rsidRDefault="00E22383">
      <w:pPr>
        <w:pStyle w:val="Header"/>
        <w:tabs>
          <w:tab w:val="right" w:pos="9498"/>
        </w:tabs>
        <w:rPr>
          <w:rFonts w:cs="Arial"/>
          <w:bCs/>
          <w:color w:val="000000"/>
          <w:sz w:val="22"/>
          <w:lang w:val="en-US"/>
        </w:rPr>
      </w:pPr>
      <w:r>
        <w:rPr>
          <w:rFonts w:cs="Arial"/>
          <w:bCs/>
          <w:color w:val="000000"/>
          <w:sz w:val="22"/>
        </w:rPr>
        <w:t>3GPP TSG-SA Meeting #9</w:t>
      </w:r>
      <w:r>
        <w:rPr>
          <w:rFonts w:cs="Arial"/>
          <w:bCs/>
          <w:color w:val="000000"/>
          <w:sz w:val="22"/>
          <w:lang w:val="en-US"/>
        </w:rPr>
        <w:t>9</w:t>
      </w:r>
      <w:r>
        <w:rPr>
          <w:rFonts w:cs="Arial"/>
          <w:bCs/>
          <w:color w:val="000000"/>
          <w:sz w:val="22"/>
        </w:rPr>
        <w:tab/>
        <w:t>Tdoc SP-</w:t>
      </w:r>
      <w:r w:rsidR="008D1437">
        <w:rPr>
          <w:rFonts w:cs="Arial"/>
          <w:bCs/>
          <w:color w:val="000000"/>
          <w:sz w:val="22"/>
        </w:rPr>
        <w:t>230190</w:t>
      </w:r>
    </w:p>
    <w:p w14:paraId="275097DD" w14:textId="6D531949" w:rsidR="00B06DC1" w:rsidRDefault="00E22383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 w:hint="eastAsia"/>
          <w:bCs/>
          <w:color w:val="000000"/>
          <w:sz w:val="22"/>
        </w:rPr>
        <w:t>Rotterdam , NL</w:t>
      </w:r>
      <w:r>
        <w:rPr>
          <w:rFonts w:cs="Arial"/>
          <w:bCs/>
          <w:color w:val="000000"/>
          <w:sz w:val="22"/>
        </w:rPr>
        <w:t xml:space="preserve">,  </w:t>
      </w:r>
      <w:r>
        <w:rPr>
          <w:rFonts w:cs="Arial" w:hint="eastAsia"/>
          <w:bCs/>
          <w:color w:val="000000"/>
          <w:sz w:val="22"/>
        </w:rPr>
        <w:t>21</w:t>
      </w:r>
      <w:r>
        <w:rPr>
          <w:rFonts w:cs="Arial"/>
          <w:bCs/>
          <w:color w:val="000000"/>
          <w:sz w:val="22"/>
        </w:rPr>
        <w:t xml:space="preserve"> - </w:t>
      </w:r>
      <w:r>
        <w:rPr>
          <w:rFonts w:cs="Arial"/>
          <w:bCs/>
          <w:color w:val="000000"/>
          <w:sz w:val="22"/>
          <w:lang w:val="en-US"/>
        </w:rPr>
        <w:t>24</w:t>
      </w:r>
      <w:r>
        <w:rPr>
          <w:rFonts w:cs="Arial"/>
          <w:bCs/>
          <w:color w:val="000000"/>
          <w:sz w:val="22"/>
        </w:rPr>
        <w:t xml:space="preserve"> </w:t>
      </w:r>
      <w:r>
        <w:rPr>
          <w:rFonts w:cs="Arial" w:hint="eastAsia"/>
          <w:bCs/>
          <w:color w:val="000000"/>
          <w:sz w:val="22"/>
        </w:rPr>
        <w:t>Mar</w:t>
      </w:r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  <w:r>
        <w:rPr>
          <w:rFonts w:cs="Arial"/>
          <w:bCs/>
          <w:color w:val="000000"/>
          <w:sz w:val="22"/>
        </w:rPr>
        <w:br/>
      </w:r>
      <w:r>
        <w:rPr>
          <w:rFonts w:cs="Arial"/>
          <w:bCs/>
          <w:color w:val="000000"/>
          <w:sz w:val="22"/>
        </w:rPr>
        <w:br/>
      </w:r>
    </w:p>
    <w:p w14:paraId="59DEC530" w14:textId="27FDF0E5" w:rsidR="00B06DC1" w:rsidRDefault="00E2238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hAnsi="Arial" w:cs="Arial"/>
          <w:b/>
          <w:color w:val="000000"/>
          <w:lang w:val="en-US"/>
        </w:rPr>
        <w:t>834</w:t>
      </w:r>
      <w:r>
        <w:rPr>
          <w:rFonts w:ascii="Arial" w:hAnsi="Arial" w:cs="Arial"/>
          <w:b/>
          <w:color w:val="000000"/>
        </w:rPr>
        <w:t>, Version 1.0.0</w:t>
      </w:r>
      <w:r>
        <w:rPr>
          <w:rFonts w:ascii="Arial" w:hAnsi="Arial" w:cs="Arial"/>
          <w:b/>
          <w:color w:val="000000"/>
        </w:rPr>
        <w:br/>
      </w:r>
    </w:p>
    <w:p w14:paraId="523F9C5A" w14:textId="77777777" w:rsidR="00B06DC1" w:rsidRDefault="00E22383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/>
          <w:color w:val="000000"/>
          <w:lang w:val="fr-FR"/>
        </w:rPr>
        <w:tab/>
        <w:t>SA WG5</w:t>
      </w:r>
      <w:r>
        <w:rPr>
          <w:rFonts w:ascii="Arial" w:hAnsi="Arial" w:cs="Arial"/>
          <w:b/>
          <w:color w:val="000000"/>
          <w:lang w:val="fr-FR"/>
        </w:rPr>
        <w:br/>
      </w:r>
    </w:p>
    <w:p w14:paraId="6D5E0155" w14:textId="77777777" w:rsidR="00B06DC1" w:rsidRDefault="00E22383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Document for:</w:t>
      </w:r>
      <w:r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49541157" w14:textId="77777777" w:rsidR="00B06DC1" w:rsidRDefault="00B06DC1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392A0CC6" w14:textId="77777777" w:rsidR="00B06DC1" w:rsidRDefault="00E2238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Abstract of document:</w:t>
      </w:r>
    </w:p>
    <w:p w14:paraId="153343E5" w14:textId="340D4CA7" w:rsidR="00B06DC1" w:rsidRPr="00D61764" w:rsidRDefault="00E22383" w:rsidP="00D61764">
      <w:pPr>
        <w:tabs>
          <w:tab w:val="left" w:pos="311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The document TR 28.</w:t>
      </w:r>
      <w:r>
        <w:rPr>
          <w:color w:val="000000"/>
          <w:sz w:val="24"/>
          <w:lang w:val="en-US"/>
        </w:rPr>
        <w:t>834</w:t>
      </w:r>
      <w:r>
        <w:rPr>
          <w:color w:val="000000"/>
          <w:sz w:val="24"/>
        </w:rPr>
        <w:t xml:space="preserve"> studies </w:t>
      </w:r>
      <w:r w:rsidRPr="00D61764">
        <w:rPr>
          <w:color w:val="000000"/>
          <w:sz w:val="24"/>
        </w:rPr>
        <w:t xml:space="preserve">potential </w:t>
      </w:r>
      <w:r w:rsidRPr="00D61764">
        <w:rPr>
          <w:rFonts w:hint="eastAsia"/>
          <w:color w:val="000000"/>
          <w:sz w:val="24"/>
        </w:rPr>
        <w:t>use cases,</w:t>
      </w:r>
      <w:r w:rsidRPr="00D61764">
        <w:rPr>
          <w:color w:val="000000"/>
          <w:sz w:val="24"/>
        </w:rPr>
        <w:t xml:space="preserve"> requirements and solutions</w:t>
      </w:r>
      <w:r w:rsidRPr="00D61764">
        <w:rPr>
          <w:rFonts w:hint="eastAsia"/>
          <w:color w:val="000000"/>
          <w:sz w:val="24"/>
        </w:rPr>
        <w:t xml:space="preserve"> for the </w:t>
      </w:r>
      <w:r w:rsidRPr="00D61764">
        <w:rPr>
          <w:color w:val="000000"/>
          <w:sz w:val="24"/>
        </w:rPr>
        <w:t>management of cloud-native virtualized network function and the impacts on the 3GPP management system. The document provides conclusions and recommendations on the next steps in the standardization.</w:t>
      </w:r>
    </w:p>
    <w:p w14:paraId="6AC060AF" w14:textId="77777777" w:rsidR="00B06DC1" w:rsidRDefault="00E2238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</w:t>
      </w:r>
      <w:r>
        <w:rPr>
          <w:b/>
          <w:color w:val="000000"/>
          <w:sz w:val="24"/>
        </w:rPr>
        <w:t>esentation to SA Meeting:</w:t>
      </w:r>
    </w:p>
    <w:p w14:paraId="714A1820" w14:textId="77777777" w:rsidR="00B06DC1" w:rsidRDefault="00E22383">
      <w:r>
        <w:rPr>
          <w:sz w:val="24"/>
        </w:rPr>
        <w:t>This is the first presentation of the TR.</w:t>
      </w:r>
    </w:p>
    <w:p w14:paraId="428C7BCF" w14:textId="77777777" w:rsidR="00B06DC1" w:rsidRDefault="00E2238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Outstanding Issues:</w:t>
      </w:r>
    </w:p>
    <w:p w14:paraId="22769B87" w14:textId="77777777" w:rsidR="00B06DC1" w:rsidRDefault="00E2238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B395007" w14:textId="77777777" w:rsidR="00B06DC1" w:rsidRDefault="00E2238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Contentious Issues:</w:t>
      </w:r>
    </w:p>
    <w:p w14:paraId="20BFE90C" w14:textId="77777777" w:rsidR="00B06DC1" w:rsidRDefault="00E2238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D5C364A" w14:textId="77777777" w:rsidR="00B06DC1" w:rsidRDefault="00B06DC1">
      <w:pPr>
        <w:tabs>
          <w:tab w:val="left" w:pos="3119"/>
        </w:tabs>
        <w:rPr>
          <w:b/>
          <w:color w:val="000000"/>
          <w:sz w:val="24"/>
        </w:rPr>
      </w:pPr>
    </w:p>
    <w:p w14:paraId="559BB948" w14:textId="77777777" w:rsidR="00B06DC1" w:rsidRDefault="00E22383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  <w:u w:val="single"/>
        </w:rPr>
        <w:t>Change history of this document:</w:t>
      </w:r>
    </w:p>
    <w:p w14:paraId="521FD77F" w14:textId="77777777" w:rsidR="00B06DC1" w:rsidRDefault="00E22383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1999-11-17: original issue</w:t>
      </w:r>
    </w:p>
    <w:p w14:paraId="2A9B02E6" w14:textId="77777777" w:rsidR="00B06DC1" w:rsidRDefault="00E22383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2007-09-06: removal of references to Working Groups; bring names of </w:t>
      </w:r>
      <w:r>
        <w:rPr>
          <w:color w:val="000000"/>
          <w:sz w:val="16"/>
          <w:szCs w:val="16"/>
        </w:rPr>
        <w:t>TSGs up to date; correction of typo</w:t>
      </w:r>
    </w:p>
    <w:p w14:paraId="17CAEA47" w14:textId="77777777" w:rsidR="00B06DC1" w:rsidRDefault="00E22383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2015-01-06: adds tdoc header &amp; removes redundant information below</w:t>
      </w:r>
    </w:p>
    <w:sectPr w:rsidR="00B06DC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21BC" w14:textId="77777777" w:rsidR="00C1736E" w:rsidRDefault="00C1736E">
      <w:pPr>
        <w:spacing w:after="0"/>
      </w:pPr>
      <w:r>
        <w:separator/>
      </w:r>
    </w:p>
  </w:endnote>
  <w:endnote w:type="continuationSeparator" w:id="0">
    <w:p w14:paraId="3C3989E7" w14:textId="77777777" w:rsidR="00C1736E" w:rsidRDefault="00C17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B6AB8" w14:textId="77777777" w:rsidR="00C1736E" w:rsidRDefault="00C1736E">
      <w:pPr>
        <w:spacing w:after="0"/>
      </w:pPr>
      <w:r>
        <w:separator/>
      </w:r>
    </w:p>
  </w:footnote>
  <w:footnote w:type="continuationSeparator" w:id="0">
    <w:p w14:paraId="5392CFE0" w14:textId="77777777" w:rsidR="00C1736E" w:rsidRDefault="00C173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07F7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3A81"/>
    <w:rsid w:val="005B6A41"/>
    <w:rsid w:val="005C725F"/>
    <w:rsid w:val="005F10CC"/>
    <w:rsid w:val="00602BB8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5674D"/>
    <w:rsid w:val="00874031"/>
    <w:rsid w:val="0089418B"/>
    <w:rsid w:val="008B32D5"/>
    <w:rsid w:val="008D1437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06DC1"/>
    <w:rsid w:val="00B20510"/>
    <w:rsid w:val="00B376BD"/>
    <w:rsid w:val="00B43779"/>
    <w:rsid w:val="00B439F6"/>
    <w:rsid w:val="00B61891"/>
    <w:rsid w:val="00B8637D"/>
    <w:rsid w:val="00BB4D81"/>
    <w:rsid w:val="00BF0958"/>
    <w:rsid w:val="00C000E0"/>
    <w:rsid w:val="00C037B9"/>
    <w:rsid w:val="00C1736E"/>
    <w:rsid w:val="00C46480"/>
    <w:rsid w:val="00C70A20"/>
    <w:rsid w:val="00C94721"/>
    <w:rsid w:val="00CC358C"/>
    <w:rsid w:val="00CF6DE2"/>
    <w:rsid w:val="00D45010"/>
    <w:rsid w:val="00D61764"/>
    <w:rsid w:val="00D66F30"/>
    <w:rsid w:val="00DC278D"/>
    <w:rsid w:val="00DD3EBC"/>
    <w:rsid w:val="00DD4ABD"/>
    <w:rsid w:val="00DD7AC2"/>
    <w:rsid w:val="00E02F58"/>
    <w:rsid w:val="00E22383"/>
    <w:rsid w:val="00E7430F"/>
    <w:rsid w:val="00E763DF"/>
    <w:rsid w:val="00EB746A"/>
    <w:rsid w:val="00F01DEB"/>
    <w:rsid w:val="00F55410"/>
    <w:rsid w:val="00F9594C"/>
    <w:rsid w:val="00FD2FA1"/>
    <w:rsid w:val="2A2B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918DE"/>
  <w15:docId w15:val="{A6D83CD2-7AB4-4169-BE3C-AEBBF1D83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81">
    <w:name w:val="目录 81"/>
    <w:basedOn w:val="11"/>
    <w:semiHidden/>
    <w:qFormat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51">
    <w:name w:val="目录 51"/>
    <w:basedOn w:val="41"/>
    <w:semiHidden/>
    <w:qFormat/>
    <w:pPr>
      <w:ind w:left="1701" w:hanging="1701"/>
    </w:pPr>
  </w:style>
  <w:style w:type="paragraph" w:customStyle="1" w:styleId="41">
    <w:name w:val="目录 41"/>
    <w:basedOn w:val="31"/>
    <w:semiHidden/>
    <w:qFormat/>
    <w:pPr>
      <w:ind w:left="1418" w:hanging="1418"/>
    </w:pPr>
  </w:style>
  <w:style w:type="paragraph" w:customStyle="1" w:styleId="31">
    <w:name w:val="目录 31"/>
    <w:basedOn w:val="21"/>
    <w:semiHidden/>
    <w:qFormat/>
    <w:pPr>
      <w:ind w:left="1134" w:hanging="1134"/>
    </w:pPr>
  </w:style>
  <w:style w:type="paragraph" w:customStyle="1" w:styleId="21">
    <w:name w:val="目录 21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"/>
    <w:next w:val="Normal"/>
    <w:semiHidden/>
    <w:qFormat/>
    <w:pPr>
      <w:ind w:left="1985" w:hanging="1985"/>
    </w:pPr>
  </w:style>
  <w:style w:type="paragraph" w:customStyle="1" w:styleId="71">
    <w:name w:val="目录 71"/>
    <w:basedOn w:val="61"/>
    <w:next w:val="Normal"/>
    <w:semiHidden/>
    <w:qFormat/>
    <w:pPr>
      <w:ind w:left="2268" w:hanging="226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D61764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2023-03-14T14:04:00Z</dcterms:created>
  <dcterms:modified xsi:type="dcterms:W3CDTF">2023-03-14T14:04:00Z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KSOProductBuildVer">
    <vt:lpwstr>2052-11.8.2.10912</vt:lpwstr>
  </property>
  <property fmtid="{D5CDD505-2E9C-101B-9397-08002B2CF9AE}" pid="9" name="ICV">
    <vt:lpwstr>DD39324C87F74A12A54C830EA759F027</vt:lpwstr>
  </property>
</Properties>
</file>